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59" w:rsidRPr="00FF5875" w:rsidRDefault="001E5859" w:rsidP="001E5859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FF5875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FF5875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FF5875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 DESPESA NA AQUISIÇÃO DE </w:t>
      </w:r>
      <w:proofErr w:type="gramStart"/>
      <w:r>
        <w:rPr>
          <w:rFonts w:ascii="Arial" w:eastAsia="Times New Roman" w:hAnsi="Arial" w:cs="Arial"/>
          <w:sz w:val="18"/>
          <w:szCs w:val="20"/>
          <w:lang w:eastAsia="pt-BR"/>
        </w:rPr>
        <w:t>PEÇAS ,</w:t>
      </w:r>
      <w:proofErr w:type="gramEnd"/>
      <w:r>
        <w:rPr>
          <w:rFonts w:ascii="Arial" w:eastAsia="Times New Roman" w:hAnsi="Arial" w:cs="Arial"/>
          <w:sz w:val="18"/>
          <w:szCs w:val="20"/>
          <w:lang w:eastAsia="pt-BR"/>
        </w:rPr>
        <w:t xml:space="preserve"> LUBRIFICANTES E SERVIÇOS DE MECÂNICA PARA MANUTENÇÃO DO VEÍCULO GM SPIN 1.8L PREMIER MT, PLACAS JAF 7A78, DA SECRETARIA MUNICPAL DE SAÚDE. </w:t>
      </w:r>
      <w:r w:rsidRPr="00FF5875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1E5859" w:rsidRPr="00FF5875" w:rsidTr="00FA0E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proofErr w:type="gramStart"/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</w:t>
            </w:r>
            <w:proofErr w:type="gramEnd"/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8749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FILTRO COMBUSTÍVEL </w:t>
            </w:r>
            <w:r w:rsidRPr="00FF5875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DE 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6577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AR CONDICIONADO VEÍCULO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FILTRO OLEO MOTOR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11881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HIGIENIZADOR DO AR CONDICIONADO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8692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FLUIDO DE FREIO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11668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CALÇO DO MOTOR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6636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LAMPADA 2 POLOS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11997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PALHETAS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544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AMORTECEDOR DIANTEIRO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3211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AMORTECEDOR TRASEIRO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4768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KIT COIFA BATENTE DIANTEIRO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17091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KIT COIFA/BATENTE TRASEIRO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KIT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7284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BUCHA BALANÇA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2283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PIVO DIANTEIRO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12377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DISCO DE FREIO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PÇ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4560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BARRA AXIAL.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3290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PASTILHA DE FREIO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JG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1E5859" w:rsidRPr="00FF5875" w:rsidTr="00FA0E77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8045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OLEO MOTOR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1E5859" w:rsidRPr="00FF5875" w:rsidTr="00FA0E77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1E5859" w:rsidRPr="00FF5875" w:rsidRDefault="001E5859" w:rsidP="00FA0E77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FF58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FF587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1E5859" w:rsidRPr="00FF5875" w:rsidTr="00FA0E77">
        <w:tc>
          <w:tcPr>
            <w:tcW w:w="5495" w:type="dxa"/>
            <w:gridSpan w:val="2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1E5859" w:rsidRPr="00FF5875" w:rsidTr="00FA0E77">
        <w:tc>
          <w:tcPr>
            <w:tcW w:w="5495" w:type="dxa"/>
            <w:gridSpan w:val="2"/>
            <w:vMerge w:val="restart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1E5859" w:rsidRPr="00FF5875" w:rsidTr="00FA0E77">
        <w:tc>
          <w:tcPr>
            <w:tcW w:w="5495" w:type="dxa"/>
            <w:gridSpan w:val="2"/>
            <w:vMerge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1E5859" w:rsidRPr="00FF5875" w:rsidTr="00FA0E77">
        <w:tc>
          <w:tcPr>
            <w:tcW w:w="10346" w:type="dxa"/>
            <w:gridSpan w:val="4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1E5859" w:rsidRPr="00FF5875" w:rsidTr="00FA0E77">
        <w:tc>
          <w:tcPr>
            <w:tcW w:w="6629" w:type="dxa"/>
            <w:gridSpan w:val="3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1E5859" w:rsidRPr="00FF5875" w:rsidTr="00FA0E77">
        <w:tc>
          <w:tcPr>
            <w:tcW w:w="3794" w:type="dxa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1E5859" w:rsidRPr="00FF5875" w:rsidTr="00FA0E77">
        <w:tc>
          <w:tcPr>
            <w:tcW w:w="10346" w:type="dxa"/>
            <w:gridSpan w:val="4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1E5859" w:rsidRPr="00FF5875" w:rsidTr="00FA0E77">
        <w:trPr>
          <w:trHeight w:val="1565"/>
        </w:trPr>
        <w:tc>
          <w:tcPr>
            <w:tcW w:w="4709" w:type="dxa"/>
            <w:vAlign w:val="bottom"/>
          </w:tcPr>
          <w:p w:rsidR="001E5859" w:rsidRPr="00FF5875" w:rsidRDefault="001E5859" w:rsidP="00FA0E7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FF5875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lastRenderedPageBreak/>
              <w:t xml:space="preserve">       CARIMBO</w:t>
            </w:r>
          </w:p>
        </w:tc>
      </w:tr>
    </w:tbl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FF5875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1E5859" w:rsidRPr="00FF5875" w:rsidRDefault="001E5859" w:rsidP="001E5859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FF5875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1E5859" w:rsidRPr="00FF5875" w:rsidRDefault="001E5859" w:rsidP="001E5859"/>
    <w:p w:rsidR="00F1306D" w:rsidRDefault="00F1306D"/>
    <w:sectPr w:rsidR="00F1306D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1E5859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038593D5" wp14:editId="3685118B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1E5859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1E585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1E585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1E5859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1E5859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859"/>
    <w:rsid w:val="001E5859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6AF86-5883-4C07-A931-83902ECD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85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1E585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1E5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2024-07-02T18:43:00Z</dcterms:created>
  <dcterms:modified xsi:type="dcterms:W3CDTF">2024-07-02T18:44:00Z</dcterms:modified>
</cp:coreProperties>
</file>